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401A2C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rilevazione è stata svolta in data 1</w:t>
      </w:r>
      <w:r w:rsidR="00320F84">
        <w:rPr>
          <w:rFonts w:ascii="Titillium" w:hAnsi="Titillium"/>
          <w:sz w:val="20"/>
          <w:szCs w:val="20"/>
        </w:rPr>
        <w:t>3</w:t>
      </w:r>
      <w:r>
        <w:rPr>
          <w:rFonts w:ascii="Titillium" w:hAnsi="Titillium"/>
          <w:sz w:val="20"/>
          <w:szCs w:val="20"/>
        </w:rPr>
        <w:t xml:space="preserve"> ottobre 2022.</w:t>
      </w:r>
    </w:p>
    <w:p w:rsidR="00C27B23" w:rsidRPr="0041405A" w:rsidRDefault="00401A2C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La data di inizio e di fine della rilevazione è il 1</w:t>
      </w:r>
      <w:r w:rsidR="00320F84">
        <w:rPr>
          <w:rFonts w:ascii="Titillium" w:hAnsi="Titillium"/>
          <w:sz w:val="20"/>
          <w:szCs w:val="20"/>
        </w:rPr>
        <w:t>3</w:t>
      </w:r>
      <w:r>
        <w:rPr>
          <w:rFonts w:ascii="Titillium" w:hAnsi="Titillium"/>
          <w:sz w:val="20"/>
          <w:szCs w:val="20"/>
        </w:rPr>
        <w:t xml:space="preserve"> ottobre 2022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401A2C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Non ci sono uffici </w:t>
      </w:r>
      <w:r w:rsidR="007A4C06">
        <w:rPr>
          <w:rFonts w:ascii="Titillium" w:hAnsi="Titillium"/>
          <w:sz w:val="20"/>
          <w:szCs w:val="20"/>
        </w:rPr>
        <w:t>periferici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401A2C" w:rsidRDefault="00401A2C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La rilevazione è stata svolta da remoto direttamente sulla sezione Amministrazione Trasparente del sito </w:t>
      </w:r>
      <w:r w:rsidRPr="00401A2C">
        <w:rPr>
          <w:rFonts w:ascii="Titillium" w:hAnsi="Titillium"/>
          <w:sz w:val="20"/>
          <w:szCs w:val="20"/>
        </w:rPr>
        <w:t>http://www.ordineingegnerikr.it/</w:t>
      </w:r>
    </w:p>
    <w:p w:rsidR="00C27B23" w:rsidRPr="0041405A" w:rsidRDefault="00C27B23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621ED4" w:rsidRDefault="00621ED4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621ED4">
        <w:rPr>
          <w:rFonts w:ascii="Titillium" w:hAnsi="Titillium"/>
          <w:bCs/>
          <w:sz w:val="20"/>
          <w:szCs w:val="20"/>
        </w:rPr>
        <w:t>Sono state riscontrate carenze nella sezione Consulenti e Collaboratori</w:t>
      </w: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621ED4" w:rsidRPr="00621ED4" w:rsidRDefault="00621ED4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 w:rsidRPr="00621ED4">
        <w:rPr>
          <w:rFonts w:ascii="Titillium" w:hAnsi="Titillium"/>
          <w:bCs/>
          <w:iCs/>
          <w:sz w:val="20"/>
          <w:szCs w:val="20"/>
        </w:rPr>
        <w:t>Non vi è documentazione da allegare</w:t>
      </w:r>
    </w:p>
    <w:sectPr w:rsidR="00621ED4" w:rsidRPr="00621ED4" w:rsidSect="007F4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2AB" w:rsidRDefault="006262AB">
      <w:pPr>
        <w:spacing w:after="0" w:line="240" w:lineRule="auto"/>
      </w:pPr>
      <w:r>
        <w:separator/>
      </w:r>
    </w:p>
  </w:endnote>
  <w:endnote w:type="continuationSeparator" w:id="1">
    <w:p w:rsidR="006262AB" w:rsidRDefault="0062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2AB" w:rsidRDefault="006262AB">
      <w:pPr>
        <w:spacing w:after="0" w:line="240" w:lineRule="auto"/>
      </w:pPr>
      <w:r>
        <w:separator/>
      </w:r>
    </w:p>
  </w:footnote>
  <w:footnote w:type="continuationSeparator" w:id="1">
    <w:p w:rsidR="006262AB" w:rsidRDefault="0062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42" w:rsidRDefault="0025724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B23"/>
    <w:rsid w:val="00040F20"/>
    <w:rsid w:val="000F2C0E"/>
    <w:rsid w:val="0016468A"/>
    <w:rsid w:val="0024134D"/>
    <w:rsid w:val="00257242"/>
    <w:rsid w:val="002C572E"/>
    <w:rsid w:val="00320F84"/>
    <w:rsid w:val="003E1CF5"/>
    <w:rsid w:val="00401A2C"/>
    <w:rsid w:val="0041405A"/>
    <w:rsid w:val="00416AD0"/>
    <w:rsid w:val="0048249A"/>
    <w:rsid w:val="004833D5"/>
    <w:rsid w:val="004F18CD"/>
    <w:rsid w:val="00506EFE"/>
    <w:rsid w:val="0060106A"/>
    <w:rsid w:val="00621ED4"/>
    <w:rsid w:val="006262AB"/>
    <w:rsid w:val="006E496C"/>
    <w:rsid w:val="007052EA"/>
    <w:rsid w:val="00713BFD"/>
    <w:rsid w:val="007A107C"/>
    <w:rsid w:val="007A4C06"/>
    <w:rsid w:val="007F4477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F4477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7F4477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7F4477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7F4477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7F4477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7F4477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7F4477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7F447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7F4477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7F4477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7F447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7F4477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7F4477"/>
    <w:rPr>
      <w:rFonts w:ascii="Courier New" w:hAnsi="Courier New" w:cs="Courier New"/>
    </w:rPr>
  </w:style>
  <w:style w:type="character" w:customStyle="1" w:styleId="WWCharLFO13LVL3">
    <w:name w:val="WW_CharLFO13LVL3"/>
    <w:rsid w:val="007F4477"/>
    <w:rPr>
      <w:rFonts w:ascii="Wingdings" w:hAnsi="Wingdings"/>
    </w:rPr>
  </w:style>
  <w:style w:type="character" w:customStyle="1" w:styleId="WWCharLFO13LVL4">
    <w:name w:val="WW_CharLFO13LVL4"/>
    <w:rsid w:val="007F4477"/>
    <w:rPr>
      <w:rFonts w:ascii="Symbol" w:hAnsi="Symbol"/>
    </w:rPr>
  </w:style>
  <w:style w:type="character" w:customStyle="1" w:styleId="WWCharLFO13LVL5">
    <w:name w:val="WW_CharLFO13LVL5"/>
    <w:rsid w:val="007F4477"/>
    <w:rPr>
      <w:rFonts w:ascii="Courier New" w:hAnsi="Courier New" w:cs="Courier New"/>
    </w:rPr>
  </w:style>
  <w:style w:type="character" w:customStyle="1" w:styleId="WWCharLFO13LVL6">
    <w:name w:val="WW_CharLFO13LVL6"/>
    <w:rsid w:val="007F4477"/>
    <w:rPr>
      <w:rFonts w:ascii="Wingdings" w:hAnsi="Wingdings"/>
    </w:rPr>
  </w:style>
  <w:style w:type="character" w:customStyle="1" w:styleId="WWCharLFO13LVL7">
    <w:name w:val="WW_CharLFO13LVL7"/>
    <w:rsid w:val="007F4477"/>
    <w:rPr>
      <w:rFonts w:ascii="Symbol" w:hAnsi="Symbol"/>
    </w:rPr>
  </w:style>
  <w:style w:type="character" w:customStyle="1" w:styleId="WWCharLFO13LVL8">
    <w:name w:val="WW_CharLFO13LVL8"/>
    <w:rsid w:val="007F4477"/>
    <w:rPr>
      <w:rFonts w:ascii="Courier New" w:hAnsi="Courier New" w:cs="Courier New"/>
    </w:rPr>
  </w:style>
  <w:style w:type="character" w:customStyle="1" w:styleId="WWCharLFO13LVL9">
    <w:name w:val="WW_CharLFO13LVL9"/>
    <w:rsid w:val="007F4477"/>
    <w:rPr>
      <w:rFonts w:ascii="Wingdings" w:hAnsi="Wingdings"/>
    </w:rPr>
  </w:style>
  <w:style w:type="character" w:customStyle="1" w:styleId="WWCharLFO15LVL1">
    <w:name w:val="WW_CharLFO15LVL1"/>
    <w:rsid w:val="007F4477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7F4477"/>
    <w:rPr>
      <w:rFonts w:ascii="Courier New" w:hAnsi="Courier New" w:cs="Courier New"/>
    </w:rPr>
  </w:style>
  <w:style w:type="character" w:customStyle="1" w:styleId="WWCharLFO15LVL3">
    <w:name w:val="WW_CharLFO15LVL3"/>
    <w:rsid w:val="007F4477"/>
    <w:rPr>
      <w:rFonts w:ascii="Wingdings" w:hAnsi="Wingdings"/>
    </w:rPr>
  </w:style>
  <w:style w:type="character" w:customStyle="1" w:styleId="WWCharLFO15LVL4">
    <w:name w:val="WW_CharLFO15LVL4"/>
    <w:rsid w:val="007F4477"/>
    <w:rPr>
      <w:rFonts w:ascii="Symbol" w:hAnsi="Symbol"/>
    </w:rPr>
  </w:style>
  <w:style w:type="character" w:customStyle="1" w:styleId="WWCharLFO15LVL5">
    <w:name w:val="WW_CharLFO15LVL5"/>
    <w:rsid w:val="007F4477"/>
    <w:rPr>
      <w:rFonts w:ascii="Courier New" w:hAnsi="Courier New" w:cs="Courier New"/>
    </w:rPr>
  </w:style>
  <w:style w:type="character" w:customStyle="1" w:styleId="WWCharLFO15LVL6">
    <w:name w:val="WW_CharLFO15LVL6"/>
    <w:rsid w:val="007F4477"/>
    <w:rPr>
      <w:rFonts w:ascii="Wingdings" w:hAnsi="Wingdings"/>
    </w:rPr>
  </w:style>
  <w:style w:type="character" w:customStyle="1" w:styleId="WWCharLFO15LVL7">
    <w:name w:val="WW_CharLFO15LVL7"/>
    <w:rsid w:val="007F4477"/>
    <w:rPr>
      <w:rFonts w:ascii="Symbol" w:hAnsi="Symbol"/>
    </w:rPr>
  </w:style>
  <w:style w:type="character" w:customStyle="1" w:styleId="WWCharLFO15LVL8">
    <w:name w:val="WW_CharLFO15LVL8"/>
    <w:rsid w:val="007F4477"/>
    <w:rPr>
      <w:rFonts w:ascii="Courier New" w:hAnsi="Courier New" w:cs="Courier New"/>
    </w:rPr>
  </w:style>
  <w:style w:type="character" w:customStyle="1" w:styleId="WWCharLFO15LVL9">
    <w:name w:val="WW_CharLFO15LVL9"/>
    <w:rsid w:val="007F4477"/>
    <w:rPr>
      <w:rFonts w:ascii="Wingdings" w:hAnsi="Wingdings"/>
    </w:rPr>
  </w:style>
  <w:style w:type="character" w:customStyle="1" w:styleId="Caratteredellanota">
    <w:name w:val="Carattere della nota"/>
    <w:rsid w:val="007F4477"/>
  </w:style>
  <w:style w:type="paragraph" w:styleId="Testonotaapidipagina">
    <w:name w:val="footnote text"/>
    <w:basedOn w:val="Normale"/>
    <w:rsid w:val="007F4477"/>
  </w:style>
  <w:style w:type="paragraph" w:styleId="Paragrafoelenco">
    <w:name w:val="List Paragraph"/>
    <w:basedOn w:val="Normale"/>
    <w:rsid w:val="007F4477"/>
    <w:pPr>
      <w:ind w:left="357" w:hanging="357"/>
    </w:pPr>
  </w:style>
  <w:style w:type="paragraph" w:styleId="Titolo">
    <w:name w:val="Title"/>
    <w:basedOn w:val="Normale"/>
    <w:next w:val="Normale"/>
    <w:autoRedefine/>
    <w:rsid w:val="007F4477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7F4477"/>
  </w:style>
  <w:style w:type="paragraph" w:styleId="Intestazione">
    <w:name w:val="header"/>
    <w:basedOn w:val="Normale"/>
    <w:rsid w:val="007F4477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7F4477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7F4477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7F4477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7F4477"/>
    <w:rPr>
      <w:b/>
      <w:bCs/>
    </w:rPr>
  </w:style>
  <w:style w:type="paragraph" w:styleId="Testofumetto">
    <w:name w:val="Balloon Text"/>
    <w:basedOn w:val="Normale"/>
    <w:rsid w:val="007F4477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</cp:lastModifiedBy>
  <cp:revision>2</cp:revision>
  <cp:lastPrinted>2018-02-28T15:30:00Z</cp:lastPrinted>
  <dcterms:created xsi:type="dcterms:W3CDTF">2022-10-13T14:15:00Z</dcterms:created>
  <dcterms:modified xsi:type="dcterms:W3CDTF">2022-10-13T14:15:00Z</dcterms:modified>
</cp:coreProperties>
</file>